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28 февраля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ИЗМЕНЕНИЯ</w:t>
      </w:r>
    </w:p>
    <w:p>
      <w:pPr>
        <w:pStyle w:val="2"/>
        <w:jc w:val="center"/>
      </w:pPr>
      <w:r>
        <w:rPr>
          <w:sz w:val="24"/>
        </w:rPr>
        <w:t xml:space="preserve">В СТАТЬЮ 13 ФЕДЕРАЛЬНОГО ЗАКОНА "О ДОПОЛНИТЕЛЬНЫХ МЕРАХ</w:t>
      </w:r>
    </w:p>
    <w:p>
      <w:pPr>
        <w:pStyle w:val="2"/>
        <w:jc w:val="center"/>
      </w:pPr>
      <w:r>
        <w:rPr>
          <w:sz w:val="24"/>
        </w:rPr>
        <w:t xml:space="preserve">ГОСУДАРСТВЕННОЙ ПОДДЕРЖКИ СЕМЕЙ, ИМЕЮЩИХ ДЕТЕЙ"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18 февраля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февраля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hyperlink w:history="0" r:id="rId6" w:tooltip="Федеральный закон от 29.12.2006 N 256-ФЗ (ред. от 26.12.2024) &quot;О дополнительных мерах государственной поддержки семей, имеющих детей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13</w:t>
        </w:r>
      </w:hyperlink>
      <w:r>
        <w:rPr>
          <w:sz w:val="24"/>
        </w:rPr>
        <w:t xml:space="preserve"> Федерального закона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2016, N 1, ст. 53; 2018, N 1, ст. 16; 2020, N 9, ст. 1127) изменение, заменив слова "по 31 декабря 2026 года" словами "по 31 декабря 2030 года".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28 февраля 2025 года</w:t>
      </w:r>
    </w:p>
    <w:p>
      <w:pPr>
        <w:pStyle w:val="0"/>
        <w:spacing w:before="240" w:line-rule="auto"/>
      </w:pPr>
      <w:r>
        <w:rPr>
          <w:sz w:val="24"/>
        </w:rPr>
        <w:t xml:space="preserve">N 24-ФЗ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28.02.2025 N 24-ФЗ</w:t>
            <w:br/>
            <w:t>"О внесении изменения в статью 13 Федерального закона "О дополнительных мерах 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28.02.2025 N 24-ФЗ "О внесении изменения в статью 13 Федерального закона "О дополнительных мерах 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1290&amp;date=03.03.2025&amp;dst=7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28.02.2025 N 24-ФЗ
"О внесении изменения в статью 13 Федерального закона "О дополнительных мерах государственной поддержки семей, имеющих детей"</dc:title>
  <dcterms:created xsi:type="dcterms:W3CDTF">2025-03-03T04:41:02Z</dcterms:created>
</cp:coreProperties>
</file>