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132B7" w14:textId="2DFFB69C" w:rsidR="00FF0FAE" w:rsidRPr="00FF0FAE" w:rsidRDefault="00FF0FAE" w:rsidP="00FF0F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FAE">
        <w:rPr>
          <w:rFonts w:ascii="Times New Roman" w:hAnsi="Times New Roman" w:cs="Times New Roman"/>
          <w:b/>
          <w:bCs/>
          <w:sz w:val="28"/>
          <w:szCs w:val="28"/>
        </w:rPr>
        <w:t xml:space="preserve">Волгоградцев приглашают принять участие в форуме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F0FAE">
        <w:rPr>
          <w:rFonts w:ascii="Times New Roman" w:hAnsi="Times New Roman" w:cs="Times New Roman"/>
          <w:b/>
          <w:bCs/>
          <w:sz w:val="28"/>
          <w:szCs w:val="28"/>
        </w:rPr>
        <w:t>«Сильные идеи для нового времени»</w:t>
      </w:r>
    </w:p>
    <w:p w14:paraId="6D63677A" w14:textId="77777777" w:rsidR="00FF0FAE" w:rsidRPr="00FF0FAE" w:rsidRDefault="00FF0FAE" w:rsidP="00FF0FA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859AB9" w14:textId="77777777" w:rsidR="00FF0FAE" w:rsidRPr="00FF0FAE" w:rsidRDefault="00FF0FAE" w:rsidP="00FF0FAE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0FAE">
        <w:rPr>
          <w:rFonts w:ascii="Times New Roman" w:hAnsi="Times New Roman" w:cs="Times New Roman"/>
          <w:sz w:val="28"/>
          <w:szCs w:val="28"/>
        </w:rPr>
        <w:t>Жители Волгоградской области могут направить заявку на участие в форуме «Сильные идеи для нового времени» — прием продлится до 15 мая включительно. Авторам лучших инициатив, направленных на достижение национальных целей развития, окажут комплексную господдержку.</w:t>
      </w:r>
    </w:p>
    <w:p w14:paraId="0F478547" w14:textId="77777777" w:rsidR="00FF0FAE" w:rsidRPr="00FF0FAE" w:rsidRDefault="00FF0FAE" w:rsidP="00FF0FAE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0FAE">
        <w:rPr>
          <w:rFonts w:ascii="Times New Roman" w:hAnsi="Times New Roman" w:cs="Times New Roman"/>
          <w:sz w:val="28"/>
          <w:szCs w:val="28"/>
        </w:rPr>
        <w:t>По информации Агентства инвестиционного развития Волгоградской области, в 2025 году идеи и предложения принимаются по пяти направлениям, отвечающим национальным целям развития Российской Федерации до 2030 года: это социальные, предпринимательские, технологические, кадровые, экологические и климатические инициативы.</w:t>
      </w:r>
    </w:p>
    <w:p w14:paraId="45D0BA1A" w14:textId="77777777" w:rsidR="00FF0FAE" w:rsidRPr="00FF0FAE" w:rsidRDefault="00FF0FAE" w:rsidP="00FF0FAE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0FAE">
        <w:rPr>
          <w:rFonts w:ascii="Times New Roman" w:hAnsi="Times New Roman" w:cs="Times New Roman"/>
          <w:sz w:val="28"/>
          <w:szCs w:val="28"/>
        </w:rPr>
        <w:t xml:space="preserve">Подать заявку может любой житель России. Для этого достаточно зарегистрироваться на платформе </w:t>
      </w:r>
      <w:proofErr w:type="spellStart"/>
      <w:proofErr w:type="gramStart"/>
      <w:r w:rsidRPr="00FF0FAE">
        <w:rPr>
          <w:rFonts w:ascii="Times New Roman" w:hAnsi="Times New Roman" w:cs="Times New Roman"/>
          <w:sz w:val="28"/>
          <w:szCs w:val="28"/>
        </w:rPr>
        <w:t>идея.росконгресс</w:t>
      </w:r>
      <w:proofErr w:type="gramEnd"/>
      <w:r w:rsidRPr="00FF0FAE">
        <w:rPr>
          <w:rFonts w:ascii="Times New Roman" w:hAnsi="Times New Roman" w:cs="Times New Roman"/>
          <w:sz w:val="28"/>
          <w:szCs w:val="28"/>
        </w:rPr>
        <w:t>.рф</w:t>
      </w:r>
      <w:proofErr w:type="spellEnd"/>
      <w:r w:rsidRPr="00FF0FAE">
        <w:rPr>
          <w:rFonts w:ascii="Times New Roman" w:hAnsi="Times New Roman" w:cs="Times New Roman"/>
          <w:sz w:val="28"/>
          <w:szCs w:val="28"/>
        </w:rPr>
        <w:t xml:space="preserve"> и выбрать нужную номинацию. Затем можно следить за движением проекта, получать помощь по доработке и обратную связь от экспертов.</w:t>
      </w:r>
    </w:p>
    <w:p w14:paraId="738051F5" w14:textId="77777777" w:rsidR="00FF0FAE" w:rsidRPr="00FF0FAE" w:rsidRDefault="00FF0FAE" w:rsidP="00FF0FAE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0FAE">
        <w:rPr>
          <w:rFonts w:ascii="Times New Roman" w:hAnsi="Times New Roman" w:cs="Times New Roman"/>
          <w:sz w:val="28"/>
          <w:szCs w:val="28"/>
        </w:rPr>
        <w:t>Победителей смотра представят на форуме в Нижнем Новгороде, который состоится в июле 2025 года. Тысяча лучших проектов получат поддержку от организаторов и партнеров конкурса. Ежегодное мероприятие, которое проводит Агентство стратегических инициатив и Фонд «</w:t>
      </w:r>
      <w:proofErr w:type="spellStart"/>
      <w:r w:rsidRPr="00FF0FAE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 w:rsidRPr="00FF0FAE">
        <w:rPr>
          <w:rFonts w:ascii="Times New Roman" w:hAnsi="Times New Roman" w:cs="Times New Roman"/>
          <w:sz w:val="28"/>
          <w:szCs w:val="28"/>
        </w:rPr>
        <w:t>», состоится в пятый раз.</w:t>
      </w:r>
    </w:p>
    <w:p w14:paraId="23257766" w14:textId="1CD50E08" w:rsidR="00E07DDD" w:rsidRPr="00FF0FAE" w:rsidRDefault="00FF0FAE" w:rsidP="00FF0FAE">
      <w:pPr>
        <w:ind w:firstLine="680"/>
        <w:jc w:val="both"/>
      </w:pPr>
      <w:r w:rsidRPr="00FF0FAE">
        <w:rPr>
          <w:rFonts w:ascii="Times New Roman" w:hAnsi="Times New Roman" w:cs="Times New Roman"/>
          <w:sz w:val="28"/>
          <w:szCs w:val="28"/>
        </w:rPr>
        <w:t>Напомним, в 2024 году жители Волгоградской области направили на конкурс 258 инициатив, 9 проектов вошли в топ-1000. Кроме того, 45 проектов получили региональную поддержку: информационную, методическую, сопроводительную, организационную.  Это проекты в области культуры, экологии, спорта, туризма, социальных инноваций, промышленности, образования, сельского хозяйства и сферы ЖКХ.</w:t>
      </w:r>
    </w:p>
    <w:sectPr w:rsidR="00E07DDD" w:rsidRPr="00FF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A"/>
    <w:rsid w:val="00015EB4"/>
    <w:rsid w:val="000B50D8"/>
    <w:rsid w:val="00202D1A"/>
    <w:rsid w:val="006127EA"/>
    <w:rsid w:val="007E32C4"/>
    <w:rsid w:val="00AC08E8"/>
    <w:rsid w:val="00E07DDD"/>
    <w:rsid w:val="00FE1E27"/>
    <w:rsid w:val="00FF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E121"/>
  <w15:chartTrackingRefBased/>
  <w15:docId w15:val="{DB7363EF-8071-49EE-B3A4-A3A31A95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E27"/>
  </w:style>
  <w:style w:type="paragraph" w:styleId="1">
    <w:name w:val="heading 1"/>
    <w:basedOn w:val="a"/>
    <w:next w:val="a"/>
    <w:link w:val="10"/>
    <w:uiPriority w:val="9"/>
    <w:qFormat/>
    <w:rsid w:val="00612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7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7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2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27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27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27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27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27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27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27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2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2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2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2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27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27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27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2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27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12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</dc:creator>
  <cp:keywords/>
  <dc:description/>
  <cp:lastModifiedBy>ALU</cp:lastModifiedBy>
  <cp:revision>3</cp:revision>
  <dcterms:created xsi:type="dcterms:W3CDTF">2025-03-27T07:09:00Z</dcterms:created>
  <dcterms:modified xsi:type="dcterms:W3CDTF">2025-03-27T08:02:00Z</dcterms:modified>
</cp:coreProperties>
</file>