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23.07.2025 N 243-ФЗ</w:t>
              <w:br/>
              <w:t xml:space="preserve">"О внесении изменений в отдельные законодательные акты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23 июля 2025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243-ФЗ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РОССИЙСКАЯ ФЕДЕРАЦИЯ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ФЕДЕРАЛЬНЫЙ ЗАКОН</w:t>
      </w:r>
    </w:p>
    <w:p>
      <w:pPr>
        <w:pStyle w:val="2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ИЗМЕНЕНИЙ</w:t>
      </w:r>
    </w:p>
    <w:p>
      <w:pPr>
        <w:pStyle w:val="2"/>
        <w:jc w:val="center"/>
      </w:pPr>
      <w:r>
        <w:rPr>
          <w:sz w:val="24"/>
        </w:rPr>
        <w:t xml:space="preserve">В ОТДЕЛЬНЫЕ ЗАКОНОДАТЕЛЬНЫЕ АКТЫ РОССИЙСКОЙ ФЕДЕРАЦИИ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Государственной Думой</w:t>
      </w:r>
    </w:p>
    <w:p>
      <w:pPr>
        <w:pStyle w:val="0"/>
        <w:jc w:val="right"/>
      </w:pPr>
      <w:r>
        <w:rPr>
          <w:sz w:val="24"/>
        </w:rPr>
        <w:t xml:space="preserve">9 июля 2025 года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Одобрен</w:t>
      </w:r>
    </w:p>
    <w:p>
      <w:pPr>
        <w:pStyle w:val="0"/>
        <w:jc w:val="right"/>
      </w:pPr>
      <w:r>
        <w:rPr>
          <w:sz w:val="24"/>
        </w:rPr>
        <w:t xml:space="preserve">Советом Федерации</w:t>
      </w:r>
    </w:p>
    <w:p>
      <w:pPr>
        <w:pStyle w:val="0"/>
        <w:jc w:val="right"/>
      </w:pPr>
      <w:r>
        <w:rPr>
          <w:sz w:val="24"/>
        </w:rPr>
        <w:t xml:space="preserve">16 июля 2025 года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</w:t>
      </w:r>
      <w:hyperlink w:history="0" r:id="rId7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sz w:val="24"/>
            <w:color w:val="0000ff"/>
          </w:rPr>
          <w:t xml:space="preserve">части 1 статьи 25.1</w:t>
        </w:r>
      </w:hyperlink>
      <w:r>
        <w:rPr>
          <w:sz w:val="24"/>
        </w:rPr>
        <w:t xml:space="preserve"> Федерального закона от 27 июля 2004 года N 79-ФЗ "О государственной гражданской службе Российской Федерации" (Собрание законодательства Российской Федерации, 2004, N 31, ст. 3215; 2010, N 49, ст. 6413; 2012, N 53, ст. 7652; 2016, N 22, ст. 3091; 2017, N 27, ст. 3930; 2021, N 13, ст. 2138; 2022, N 45, ст. 7669; 2023, N 18, ст. 3227; N 31, ст. 5783) слова "Президентом Российской Федерации," заменить словами "Президентом Российской Федерации или Правительством Российской Федерации, а также на гражданских служащих, замещающих должности гражданской службы категории "руководители" высшей группы должностей гражданской службы в Аппарате Совета Федерации Федерального Собрания Российской Федерации, Аппарате Государственной Думы Федерального Собрания Российской Федерации, которым соответствует классный чин действительного государственного советника Российской Федерации 1 класса и назначение на которые и освобождение от которых осуществляются председателем соответствующей палаты Федерального Собрания Российской Федерации,".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Внести в Федеральный </w:t>
      </w:r>
      <w:hyperlink w:history="0" r:id="rId8" w:tooltip="Федеральный закон от 03.07.2016 N 237-ФЗ (ред. от 23.11.2024) &quot;О государственной кадастровой оценке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3 июля 2016 года N 237-ФЗ "О государственной кадастровой оценке" (Собрание законодательства Российской Федерации, 2016, N 27, ст. 4170; 2020, N 31, ст. 5028; 2022, N 1, ст. 18) следующие изменения: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</w:t>
      </w:r>
      <w:hyperlink w:history="0" r:id="rId9" w:tooltip="Федеральный закон от 03.07.2016 N 237-ФЗ (ред. от 23.11.2024) &quot;О государственной кадастровой оценке&quot; {КонсультантПлюс}">
        <w:r>
          <w:rPr>
            <w:sz w:val="24"/>
            <w:color w:val="0000ff"/>
          </w:rPr>
          <w:t xml:space="preserve">статье 6</w:t>
        </w:r>
      </w:hyperlink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</w:t>
      </w:r>
      <w:hyperlink w:history="0" r:id="rId10" w:tooltip="Федеральный закон от 03.07.2016 N 237-ФЗ (ред. от 23.11.2024) &quot;О государственной кадастровой оценке&quot; {КонсультантПлюс}">
        <w:r>
          <w:rPr>
            <w:sz w:val="24"/>
            <w:color w:val="0000ff"/>
          </w:rPr>
          <w:t xml:space="preserve">части 1</w:t>
        </w:r>
      </w:hyperlink>
      <w:r>
        <w:rPr>
          <w:sz w:val="24"/>
        </w:rPr>
        <w:t xml:space="preserve"> слова "исполнительного органа государственной власти субъекта" заменить словами "исполнительного органа субъекта";</w:t>
      </w:r>
    </w:p>
    <w:bookmarkStart w:id="28" w:name="P28"/>
    <w:bookmarkEnd w:id="2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</w:t>
      </w:r>
      <w:hyperlink w:history="0" r:id="rId11" w:tooltip="Федеральный закон от 03.07.2016 N 237-ФЗ (ред. от 23.11.2024) &quot;О государственной кадастровой оценке&quot; {КонсультантПлюс}">
        <w:r>
          <w:rPr>
            <w:sz w:val="24"/>
            <w:color w:val="0000ff"/>
          </w:rPr>
          <w:t xml:space="preserve">дополнить</w:t>
        </w:r>
      </w:hyperlink>
      <w:r>
        <w:rPr>
          <w:sz w:val="24"/>
        </w:rPr>
        <w:t xml:space="preserve"> частями 1.1 и 1.2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"1.1. Государственная кадастровая оценка в субъектах Российской Федерации (за исключением городов федерального значения) проводится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 (далее - государственная информационная система).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В городах федерального значения проведение государственной кадастровой оценки, а также определение кадастровой стоимости в порядке, предусмотренном статьями 16 и 21 настоящего Федерального закона, осуществляется с использованием государственной информационной системы в случае принятия высшим исполнительным органом субъекта Российской Федерации соответствующего решения.";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</w:t>
      </w:r>
      <w:hyperlink w:history="0" r:id="rId12" w:tooltip="Федеральный закон от 03.07.2016 N 237-ФЗ (ред. от 23.11.2024) &quot;О государственной кадастровой оценке&quot; {КонсультантПлюс}">
        <w:r>
          <w:rPr>
            <w:sz w:val="24"/>
            <w:color w:val="0000ff"/>
          </w:rPr>
          <w:t xml:space="preserve">части 4 статьи 11</w:t>
        </w:r>
      </w:hyperlink>
      <w:r>
        <w:rPr>
          <w:sz w:val="24"/>
        </w:rPr>
        <w:t xml:space="preserve"> слова "высшим исполнительным органом государственной власти субъекта" заменить словами "высшим исполнительным органом субъекта";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</w:t>
      </w:r>
      <w:hyperlink w:history="0" r:id="rId13" w:tooltip="Федеральный закон от 03.07.2016 N 237-ФЗ (ред. от 23.11.2024) &quot;О государственной кадастровой оценке&quot; {КонсультантПлюс}">
        <w:r>
          <w:rPr>
            <w:sz w:val="24"/>
            <w:color w:val="0000ff"/>
          </w:rPr>
          <w:t xml:space="preserve">статью 16</w:t>
        </w:r>
      </w:hyperlink>
      <w:r>
        <w:rPr>
          <w:sz w:val="24"/>
        </w:rPr>
        <w:t xml:space="preserve"> дополнить частями 1.1 и 1.2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"1.1. Определение кадастровой стоимости в порядке, предусмотренном настоящей статьей, осуществляется с использованием государственной информационной системы.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В городах федерального значения определение кадастровой стоимости в порядке, предусмотренном настоящей статьей, осуществляется с использованием государственной информационной системы в случае принятия высшим исполнительным органом субъекта Российской Федерации соответствующего решения.";</w:t>
      </w:r>
    </w:p>
    <w:bookmarkStart w:id="35" w:name="P35"/>
    <w:bookmarkEnd w:id="3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</w:t>
      </w:r>
      <w:hyperlink w:history="0" r:id="rId14" w:tooltip="Федеральный закон от 03.07.2016 N 237-ФЗ (ред. от 23.11.2024) &quot;О государственной кадастровой оценке&quot; {КонсультантПлюс}">
        <w:r>
          <w:rPr>
            <w:sz w:val="24"/>
            <w:color w:val="0000ff"/>
          </w:rPr>
          <w:t xml:space="preserve">часть 2 статьи 17</w:t>
        </w:r>
      </w:hyperlink>
      <w:r>
        <w:rPr>
          <w:sz w:val="24"/>
        </w:rPr>
        <w:t xml:space="preserve"> после слова "рассчитывает" дополнить словами "с использованием государственной информационной системы";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</w:t>
      </w:r>
      <w:hyperlink w:history="0" r:id="rId15" w:tooltip="Федеральный закон от 03.07.2016 N 237-ФЗ (ред. от 23.11.2024) &quot;О государственной кадастровой оценке&quot; {КонсультантПлюс}">
        <w:r>
          <w:rPr>
            <w:sz w:val="24"/>
            <w:color w:val="0000ff"/>
          </w:rPr>
          <w:t xml:space="preserve">статью 21</w:t>
        </w:r>
      </w:hyperlink>
      <w:r>
        <w:rPr>
          <w:sz w:val="24"/>
        </w:rPr>
        <w:t xml:space="preserve"> дополнить частями 15.1 и 15.2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"15.1. Определение кадастровой стоимости в связи с необходимостью пересчета кадастровой стоимости в случаях, установленных настоящей статьей, осуществляется бюджетным учреждением с использованием государственной информационной системы.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15.2. В городах федерального значения определение кадастровой стоимости в связи с необходимостью пересчета кадастровой стоимости в случаях, установленных настоящей статьей, осуществляется бюджетным учреждением с использованием государственной информационной системы в случае принятия высшим исполнительным органом субъекта Российской Федерации соответствующего решения.";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в </w:t>
      </w:r>
      <w:hyperlink w:history="0" r:id="rId16" w:tooltip="Федеральный закон от 03.07.2016 N 237-ФЗ (ред. от 23.11.2024) &quot;О государственной кадастровой оценке&quot; {КонсультантПлюс}">
        <w:r>
          <w:rPr>
            <w:sz w:val="24"/>
            <w:color w:val="0000ff"/>
          </w:rPr>
          <w:t xml:space="preserve">части 3 статьи 24</w:t>
        </w:r>
      </w:hyperlink>
      <w:r>
        <w:rPr>
          <w:sz w:val="24"/>
        </w:rPr>
        <w:t xml:space="preserve"> слова "высшим исполнительным органом государственной власти субъекта" заменить словами "высшим исполнительным органом субъекта".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Внести в </w:t>
      </w:r>
      <w:hyperlink w:history="0" r:id="rId17" w:tooltip="Федеральный закон от 31.07.2020 N 269-ФЗ (ред. от 19.12.2022) &quot;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статью 6</w:t>
        </w:r>
      </w:hyperlink>
      <w:r>
        <w:rPr>
          <w:sz w:val="24"/>
        </w:rPr>
        <w:t xml:space="preserve"> Федерального закона от 31 июля 2020 года N 269-ФЗ "О внесении изменений в отдельные законодательные акты Российской Федерации" (Собрание законодательства Российской Федерации, 2020, N 31, ст. 5028; 2022, N 52, ст. 9376) следующие изменения: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</w:t>
      </w:r>
      <w:hyperlink w:history="0" r:id="rId18" w:tooltip="Федеральный закон от 31.07.2020 N 269-ФЗ (ред. от 19.12.2022) &quot;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пункте 1 части 1</w:t>
        </w:r>
      </w:hyperlink>
      <w:r>
        <w:rPr>
          <w:sz w:val="24"/>
        </w:rPr>
        <w:t xml:space="preserve"> слова "исполнительным органом государственной власти субъекта" заменить словами "исполнительным органом субъекта";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</w:t>
      </w:r>
      <w:hyperlink w:history="0" r:id="rId19" w:tooltip="Федеральный закон от 31.07.2020 N 269-ФЗ (ред. от 19.12.2022) &quot;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пункте 1 части 2</w:t>
        </w:r>
      </w:hyperlink>
      <w:r>
        <w:rPr>
          <w:sz w:val="24"/>
        </w:rPr>
        <w:t xml:space="preserve"> слова "высшим исполнительным органом государственной власти субъекта" заменить словами "высшим исполнительным органом субъекта";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 </w:t>
      </w:r>
      <w:hyperlink w:history="0" r:id="rId20" w:tooltip="Федеральный закон от 31.07.2020 N 269-ФЗ (ред. от 19.12.2022) &quot;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части 3</w:t>
        </w:r>
      </w:hyperlink>
      <w:r>
        <w:rPr>
          <w:sz w:val="24"/>
        </w:rPr>
        <w:t xml:space="preserve"> слова "высшим исполнительным органом государственной власти субъекта" заменить словами "высшим исполнительным органом субъекта".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Федеральный закон вступает в силу со дня его официального опубликования, за исключением </w:t>
      </w:r>
      <w:hyperlink w:history="0" w:anchor="P28" w:tooltip="б) дополнить частями 1.1 и 1.2 следующего содержания:">
        <w:r>
          <w:rPr>
            <w:sz w:val="24"/>
            <w:color w:val="0000ff"/>
          </w:rPr>
          <w:t xml:space="preserve">подпункта "б" пункта 1</w:t>
        </w:r>
      </w:hyperlink>
      <w:r>
        <w:rPr>
          <w:sz w:val="24"/>
        </w:rPr>
        <w:t xml:space="preserve"> и </w:t>
      </w:r>
      <w:hyperlink w:history="0" w:anchor="P35" w:tooltip="4) часть 2 статьи 17 после слова &quot;рассчитывает&quot; дополнить словами &quot;с использованием государственной информационной системы&quot;;">
        <w:r>
          <w:rPr>
            <w:sz w:val="24"/>
            <w:color w:val="0000ff"/>
          </w:rPr>
          <w:t xml:space="preserve">пункта 4 статьи 2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hyperlink w:history="0" w:anchor="P28" w:tooltip="б) дополнить частями 1.1 и 1.2 следующего содержания:">
        <w:r>
          <w:rPr>
            <w:sz w:val="24"/>
            <w:color w:val="0000ff"/>
          </w:rPr>
          <w:t xml:space="preserve">Подпункт "б" пункта 1</w:t>
        </w:r>
      </w:hyperlink>
      <w:r>
        <w:rPr>
          <w:sz w:val="24"/>
        </w:rPr>
        <w:t xml:space="preserve"> и </w:t>
      </w:r>
      <w:hyperlink w:history="0" w:anchor="P35" w:tooltip="4) часть 2 статьи 17 после слова &quot;рассчитывает&quot; дополнить словами &quot;с использованием государственной информационной системы&quot;;">
        <w:r>
          <w:rPr>
            <w:sz w:val="24"/>
            <w:color w:val="0000ff"/>
          </w:rPr>
          <w:t xml:space="preserve">пункт 4 статьи 2</w:t>
        </w:r>
      </w:hyperlink>
      <w:r>
        <w:rPr>
          <w:sz w:val="24"/>
        </w:rPr>
        <w:t xml:space="preserve"> настоящего Федерального закона вступают в силу с 1 января 2026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Положения частей 1.1 и 1.2 статьи 16 и частей 15.1 и 15.2 статьи 21 Федерального закона от 3 июля 2016 года N 237-ФЗ "О государственной кадастровой оценке" в отношении определения кадастровой стоимости земельных участков применяются с 1 января 2027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Положения частей 1.1 и 1.2 статьи 16 и частей 15.1 и 15.2 статьи 21 Федерального закона от 3 июля 2016 года N 237-ФЗ "О государственной кадастровой оценке" в отношении определения кадастровой стоимости зданий, помещений, сооружений, объектов незавершенного строительства, машино-мест применяются с 1 января 2028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 определении кадастровой стоимости в случаях, предусмотренных Федеральным </w:t>
      </w:r>
      <w:hyperlink w:history="0" r:id="rId21" w:tooltip="Федеральный закон от 03.07.2016 N 237-ФЗ (ред. от 23.11.2024) &quot;О государственной кадастровой оценке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3 июля 2016 года N 237-ФЗ "О государственной кадастровой оценке", в 2026 и 2027 годах наряду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могут использоваться государственные информационные системы органов государственной власти субъектов Российской Федерации, иные информационные системы, созданные до дня вступления в силу настоящего Федерального закона и используемые при проведении государственной кадастровой оценки, в том числе в рамках информационного взаимодействия с федеральной государственной географической информационной системой, обеспечивающей функционирование национальной системы пространственных данных.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</w:pPr>
      <w:r>
        <w:rPr>
          <w:sz w:val="24"/>
        </w:rPr>
        <w:t xml:space="preserve">Москва, Кремль</w:t>
      </w:r>
    </w:p>
    <w:p>
      <w:pPr>
        <w:pStyle w:val="0"/>
        <w:spacing w:before="240" w:line-rule="auto"/>
      </w:pPr>
      <w:r>
        <w:rPr>
          <w:sz w:val="24"/>
        </w:rPr>
        <w:t xml:space="preserve">23 июля 2025 года</w:t>
      </w:r>
    </w:p>
    <w:p>
      <w:pPr>
        <w:pStyle w:val="0"/>
        <w:spacing w:before="240" w:line-rule="auto"/>
      </w:pPr>
      <w:r>
        <w:rPr>
          <w:sz w:val="24"/>
        </w:rPr>
        <w:t xml:space="preserve">N 243-ФЗ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23.07.2025 N 243-ФЗ</w:t>
            <w:br/>
            <w:t>"О внесении изменений в отдельные законодательные акты Российской Федерации"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3113&amp;date=25.07.2025&amp;dst=475&amp;field=134" TargetMode = "External"/>
	<Relationship Id="rId8" Type="http://schemas.openxmlformats.org/officeDocument/2006/relationships/hyperlink" Target="https://login.consultant.ru/link/?req=doc&amp;base=LAW&amp;n=491410&amp;date=25.07.2025" TargetMode = "External"/>
	<Relationship Id="rId9" Type="http://schemas.openxmlformats.org/officeDocument/2006/relationships/hyperlink" Target="https://login.consultant.ru/link/?req=doc&amp;base=LAW&amp;n=491410&amp;date=25.07.2025&amp;dst=100026&amp;field=134" TargetMode = "External"/>
	<Relationship Id="rId10" Type="http://schemas.openxmlformats.org/officeDocument/2006/relationships/hyperlink" Target="https://login.consultant.ru/link/?req=doc&amp;base=LAW&amp;n=491410&amp;date=25.07.2025&amp;dst=100027&amp;field=134" TargetMode = "External"/>
	<Relationship Id="rId11" Type="http://schemas.openxmlformats.org/officeDocument/2006/relationships/hyperlink" Target="https://login.consultant.ru/link/?req=doc&amp;base=LAW&amp;n=491410&amp;date=25.07.2025&amp;dst=100026&amp;field=134" TargetMode = "External"/>
	<Relationship Id="rId12" Type="http://schemas.openxmlformats.org/officeDocument/2006/relationships/hyperlink" Target="https://login.consultant.ru/link/?req=doc&amp;base=LAW&amp;n=491410&amp;date=25.07.2025&amp;dst=25&amp;field=134" TargetMode = "External"/>
	<Relationship Id="rId13" Type="http://schemas.openxmlformats.org/officeDocument/2006/relationships/hyperlink" Target="https://login.consultant.ru/link/?req=doc&amp;base=LAW&amp;n=491410&amp;date=25.07.2025&amp;dst=64&amp;field=134" TargetMode = "External"/>
	<Relationship Id="rId14" Type="http://schemas.openxmlformats.org/officeDocument/2006/relationships/hyperlink" Target="https://login.consultant.ru/link/?req=doc&amp;base=LAW&amp;n=491410&amp;date=25.07.2025&amp;dst=100290&amp;field=134" TargetMode = "External"/>
	<Relationship Id="rId15" Type="http://schemas.openxmlformats.org/officeDocument/2006/relationships/hyperlink" Target="https://login.consultant.ru/link/?req=doc&amp;base=LAW&amp;n=491410&amp;date=25.07.2025&amp;dst=172&amp;field=134" TargetMode = "External"/>
	<Relationship Id="rId16" Type="http://schemas.openxmlformats.org/officeDocument/2006/relationships/hyperlink" Target="https://login.consultant.ru/link/?req=doc&amp;base=LAW&amp;n=491410&amp;date=25.07.2025&amp;dst=100268&amp;field=134" TargetMode = "External"/>
	<Relationship Id="rId17" Type="http://schemas.openxmlformats.org/officeDocument/2006/relationships/hyperlink" Target="https://login.consultant.ru/link/?req=doc&amp;base=LAW&amp;n=434707&amp;date=25.07.2025&amp;dst=100285&amp;field=134" TargetMode = "External"/>
	<Relationship Id="rId18" Type="http://schemas.openxmlformats.org/officeDocument/2006/relationships/hyperlink" Target="https://login.consultant.ru/link/?req=doc&amp;base=LAW&amp;n=434707&amp;date=25.07.2025&amp;dst=100287&amp;field=134" TargetMode = "External"/>
	<Relationship Id="rId19" Type="http://schemas.openxmlformats.org/officeDocument/2006/relationships/hyperlink" Target="https://login.consultant.ru/link/?req=doc&amp;base=LAW&amp;n=434707&amp;date=25.07.2025&amp;dst=100290&amp;field=134" TargetMode = "External"/>
	<Relationship Id="rId20" Type="http://schemas.openxmlformats.org/officeDocument/2006/relationships/hyperlink" Target="https://login.consultant.ru/link/?req=doc&amp;base=LAW&amp;n=434707&amp;date=25.07.2025&amp;dst=100298&amp;field=134" TargetMode = "External"/>
	<Relationship Id="rId21" Type="http://schemas.openxmlformats.org/officeDocument/2006/relationships/hyperlink" Target="https://login.consultant.ru/link/?req=doc&amp;base=LAW&amp;n=491410&amp;date=25.07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23.07.2025 N 243-ФЗ
"О внесении изменений в отдельные законодательные акты Российской Федерации"</dc:title>
  <dcterms:created xsi:type="dcterms:W3CDTF">2025-07-25T05:01:56Z</dcterms:created>
</cp:coreProperties>
</file>