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31.07.2025 N 344-ФЗ</w:t>
              <w:br/>
              <w:t xml:space="preserve">"О внесении изменений в статью 4 Федерального закона "О публично-правовой компании "Роскадастр" и отдельные законодательные акты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04.08.2025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31 июля 2025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344-ФЗ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РОССИЙСКАЯ ФЕДЕРАЦИЯ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ФЕДЕРАЛЬНЫЙ 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ВНЕСЕНИИ ИЗМЕНЕНИЙ</w:t>
      </w:r>
    </w:p>
    <w:p>
      <w:pPr>
        <w:pStyle w:val="2"/>
        <w:jc w:val="center"/>
      </w:pPr>
      <w:r>
        <w:rPr>
          <w:sz w:val="24"/>
        </w:rPr>
        <w:t xml:space="preserve">В СТАТЬЮ 4 ФЕДЕРАЛЬНОГО ЗАКОНА "О ПУБЛИЧНО-ПРАВОВОЙ КОМПАНИИ</w:t>
      </w:r>
    </w:p>
    <w:p>
      <w:pPr>
        <w:pStyle w:val="2"/>
        <w:jc w:val="center"/>
      </w:pPr>
      <w:r>
        <w:rPr>
          <w:sz w:val="24"/>
        </w:rPr>
        <w:t xml:space="preserve">"РОСКАДАСТР" И ОТДЕЛЬНЫЕ ЗАКОНОДАТЕЛЬНЫЕ АКТЫ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Государственной Думой</w:t>
      </w:r>
    </w:p>
    <w:p>
      <w:pPr>
        <w:pStyle w:val="0"/>
        <w:jc w:val="right"/>
      </w:pPr>
      <w:r>
        <w:rPr>
          <w:sz w:val="24"/>
        </w:rPr>
        <w:t xml:space="preserve">16 июля 2025 года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Одобрен</w:t>
      </w:r>
    </w:p>
    <w:p>
      <w:pPr>
        <w:pStyle w:val="0"/>
        <w:jc w:val="right"/>
      </w:pPr>
      <w:r>
        <w:rPr>
          <w:sz w:val="24"/>
        </w:rPr>
        <w:t xml:space="preserve">Советом Федерации</w:t>
      </w:r>
    </w:p>
    <w:p>
      <w:pPr>
        <w:pStyle w:val="0"/>
        <w:jc w:val="right"/>
      </w:pPr>
      <w:r>
        <w:rPr>
          <w:sz w:val="24"/>
        </w:rPr>
        <w:t xml:space="preserve">25 июля 2025 года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7" w:tooltip="Федеральный закон от 30.12.2021 N 448-ФЗ (ред. от 29.10.2024) &quot;О публично-правовой компании &quot;Роскадастр&quot; ------------ Недействующая редакция {КонсультантПлюс}">
        <w:r>
          <w:rPr>
            <w:sz w:val="24"/>
            <w:color w:val="0000ff"/>
          </w:rPr>
          <w:t xml:space="preserve">Статью 4</w:t>
        </w:r>
      </w:hyperlink>
      <w:r>
        <w:rPr>
          <w:sz w:val="24"/>
        </w:rPr>
        <w:t xml:space="preserve"> Федерального закона от 30 декабря 2021 года N 448-ФЗ "О публично-правовой компании "Роскадастр" (Собрание законодательства Российской Федерации, 2022, N 1, ст. 17; N 52, ст. 9376; 2023, N 32, ст. 6223; 2024, N 45, ст. 6702) дополнить частями 6 и 7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"6. Компания наряду с осуществлением функций и полномочий публично-правового характера, иных видов деятельности в соответствии с соглашением, не являющимся государственным или муниципальным контрактом и заключаемым с органами государственной власти субъектов Российской Федерации или органами местного самоуправления, на территории соответствующих субъекта Российской Федерации или муниципального образования (в том числе с привлечением на основании гражданско-правовых договоров организаций, созданных этой компанией, или иных организаций) вправе: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осуществлять подготовку документов, необходимых для образования и (или) предоставления (включая предоставление на аукционах) земельных участков, находящихся в государственной или муниципальной собственности, для установления сервитутов в отношении таких земельных участков, для перераспределения земель и (или) земельных участков, находящихся в государственной или муниципальной собственности, между собой либо таких земель и (или) земельных участков и земельных участков, находящихся в частной собственности;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обеспечивать осуществление государственного кадастрового учета и (или) государственной регистрации прав на объекты недвижимости, внесение в Единый государственный реестр недвижимости сведений в отношении ранее учтенных объектов недвижимости, сведения о которых отсутствуют в Едином государственном реестре недвижимости или подлежат уточнению (в случае, если данными объектами являются земельные участки, границы которых подлежат уточнению), а также в отношении существующих зданий, сооружений, объектов незавершенного строительства, помещений, машино-мест, сведения о которых отсутствуют в Едином государственном реестре недвижимости или не соответствуют сведениям, содержащимся в Едином государственном реестре недвижимости;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выполнять мероприятия, предусмотренные </w:t>
      </w:r>
      <w:hyperlink w:history="0" r:id="rId8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пунктами 1</w:t>
        </w:r>
      </w:hyperlink>
      <w:r>
        <w:rPr>
          <w:sz w:val="24"/>
        </w:rPr>
        <w:t xml:space="preserve"> и </w:t>
      </w:r>
      <w:hyperlink w:history="0" r:id="rId9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2 части 2</w:t>
        </w:r>
      </w:hyperlink>
      <w:r>
        <w:rPr>
          <w:sz w:val="24"/>
        </w:rPr>
        <w:t xml:space="preserve">, </w:t>
      </w:r>
      <w:hyperlink w:history="0" r:id="rId10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частями 3</w:t>
        </w:r>
      </w:hyperlink>
      <w:r>
        <w:rPr>
          <w:sz w:val="24"/>
        </w:rPr>
        <w:t xml:space="preserve">, </w:t>
      </w:r>
      <w:hyperlink w:history="0" r:id="rId11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, </w:t>
      </w:r>
      <w:hyperlink w:history="0" r:id="rId12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частью 6</w:t>
        </w:r>
      </w:hyperlink>
      <w:r>
        <w:rPr>
          <w:sz w:val="24"/>
        </w:rPr>
        <w:t xml:space="preserve"> (включая подготовку акта осмотра), </w:t>
      </w:r>
      <w:hyperlink w:history="0" r:id="rId13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частью 8</w:t>
        </w:r>
      </w:hyperlink>
      <w:r>
        <w:rPr>
          <w:sz w:val="24"/>
        </w:rPr>
        <w:t xml:space="preserve">, </w:t>
      </w:r>
      <w:hyperlink w:history="0" r:id="rId14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пунктом 2 части 9</w:t>
        </w:r>
      </w:hyperlink>
      <w:r>
        <w:rPr>
          <w:sz w:val="24"/>
        </w:rPr>
        <w:t xml:space="preserve">, </w:t>
      </w:r>
      <w:hyperlink w:history="0" r:id="rId15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частями 14</w:t>
        </w:r>
      </w:hyperlink>
      <w:r>
        <w:rPr>
          <w:sz w:val="24"/>
        </w:rPr>
        <w:t xml:space="preserve">, </w:t>
      </w:r>
      <w:hyperlink w:history="0" r:id="rId16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18</w:t>
        </w:r>
      </w:hyperlink>
      <w:r>
        <w:rPr>
          <w:sz w:val="24"/>
        </w:rPr>
        <w:t xml:space="preserve"> и </w:t>
      </w:r>
      <w:hyperlink w:history="0" r:id="rId17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23 статьи 69.1</w:t>
        </w:r>
      </w:hyperlink>
      <w:r>
        <w:rPr>
          <w:sz w:val="24"/>
        </w:rPr>
        <w:t xml:space="preserve"> Федерального закона от 13 июля 2015 года N 218-ФЗ "О государственной регистрации недвижимости", и осуществлять подготовку проектов решений в соответствии с </w:t>
      </w:r>
      <w:hyperlink w:history="0" r:id="rId18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частями 20</w:t>
        </w:r>
      </w:hyperlink>
      <w:r>
        <w:rPr>
          <w:sz w:val="24"/>
        </w:rPr>
        <w:t xml:space="preserve"> и </w:t>
      </w:r>
      <w:hyperlink w:history="0" r:id="rId19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21 статьи 69.1</w:t>
        </w:r>
      </w:hyperlink>
      <w:r>
        <w:rPr>
          <w:sz w:val="24"/>
        </w:rPr>
        <w:t xml:space="preserve"> указанного Федерального закона;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осуществлять геодезическую и (или) картографическую деятельность, выполнение кадастровых работ, если это необходимо для целей, предусмотренных пунктами 1 - 3 настоящей части.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Соглашение, указанное в части 6 настоящей статьи, должно предусматривать порядок и условия финансирования деятельности компании, осуществляемой в соответствии с этим соглашением, за счет средств бюджета субъекта Российской Федерации и (или) за счет средств местного бюджета в размере не более 50 процентов от поступивших доходов в бюджет субъекта Российской Федерации или местный бюджет, образовавшихся в результате исполнения компанией этого соглашения, в том числе доходов в связи с образованием и (или) предоставлением на территории субъекта Российской Федерации или муниципального образования земельных участков, находящихся в государственной или муниципальной собственности, на срок не менее пяти лет с даты начала зачисления указанных доходов в соответствующий бюджет по каждому объекту недвижимости. Форма типового соглашения, указанного в части 6 настоящей статьи, утверждается Правительством Российской Федерации. При исполнении этого соглашения органами государственной власти субъектов Российской Федерации и органами местного самоуправления для оплаты деятельности компании не учитывается объем следующих поступлений в бюджет субъекта Российской Федерации или местный бюджет: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платежи в связи с выполнением компанией работ и (или) оказанием ею услуг в отношении зданий и сооружений, разрешение на строительство которых выдано после 1 марта 2025 года;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платежи в связи с выполнением компанией работ и (или) оказанием ею услуг в отношении объектов индивидуального жилищного строительства и садовых домов, в отношении которых после 1 марта 2025 года уполномоченными органами выдано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Внести в Земельный </w:t>
      </w:r>
      <w:hyperlink w:history="0" r:id="rId20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<w:r>
          <w:rPr>
            <w:sz w:val="24"/>
            <w:color w:val="0000ff"/>
          </w:rPr>
          <w:t xml:space="preserve">кодекс</w:t>
        </w:r>
      </w:hyperlink>
      <w:r>
        <w:rPr>
          <w:sz w:val="24"/>
        </w:rPr>
        <w:t xml:space="preserve"> Российской Федерации (Собрание законодательства Российской Федерации, 2001, N 44, ст. 4147; 2008, N 30, ст. 3597; 2014, N 26, ст. 3377; 2015, N 10, ст. 1418; N 27, ст. 3997; N 29, ст. 4378; 2016, N 18, ст. 2495; N 26, ст. 3890; N 27, ст. 4267, 4294; 2017, N 31, ст. 4766; 2018, N 32, ст. 5135; N 52, ст. 8100; 2019, N 26, ст. 3317; 2020, N 12, ст. 1658; N 52, ст. 8581; 2021, N 1, ст. 33; N 27, ст. 5054; 2022, N 1, ст. 45, 47; N 29, ст. 5279; 2023, N 31, ст. 5764; N 32, ст. 6162, 6224; 2024, N 1, ст. 8, 9; N 31, ст. 4454; N 33, ст. 5013; 2025, N 12, ст. 1202)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</w:t>
      </w:r>
      <w:hyperlink w:history="0" r:id="rId21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<w:r>
          <w:rPr>
            <w:sz w:val="24"/>
            <w:color w:val="0000ff"/>
          </w:rPr>
          <w:t xml:space="preserve">статью 11.3</w:t>
        </w:r>
      </w:hyperlink>
      <w:r>
        <w:rPr>
          <w:sz w:val="24"/>
        </w:rPr>
        <w:t xml:space="preserve"> дополнить пунктом 6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"6. Подготовка документов, на основании которых образуются земельные участки, находящиеся в государственной или муниципальной собственности, может осуществляться публично-правовой компанией "Роскадастр" на условиях, предусмотренных соглашением, заключенным в соответствии с частями 6 и 7 статьи 4 Федерального закона "О публично-правовой компании "Роскадастр" между этой компанией и органами государственной власти субъектов Российской Федерации или органами местного самоуправления, уполномоченными на предоставление земельных участков, находящихся в государственной или муниципальной собственности (в том числе с привлечением на основании гражданско-правовых договоров организаций, созданных этой компанией, или иных организаций). В этом случае между указанными органами и публично-правовой компанией "Роскадастр" не могут быть заключены другие гражданско-правовые договоры, предмет которых совпадает с предметом такого соглашения.";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hyperlink w:history="0" r:id="rId22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<w:r>
          <w:rPr>
            <w:sz w:val="24"/>
            <w:color w:val="0000ff"/>
          </w:rPr>
          <w:t xml:space="preserve">пункт 3 статьи 11.10</w:t>
        </w:r>
      </w:hyperlink>
      <w:r>
        <w:rPr>
          <w:sz w:val="24"/>
        </w:rPr>
        <w:t xml:space="preserve"> дополнить предложениями следующего содержания: "Подготовка схемы расположения земельного участка может осуществляться публично-правовой компанией "Роскадастр" на условиях, предусмотренных соглашением, заключенным в соответствии с частями 6 и 7 статьи 4 Федерального закона "О публично-правовой компании "Роскадастр" между этой компанией и органами государственной власти субъектов Российской Федерации или органами местного самоуправления, уполномоченными на предоставление земельных участков, находящихся в государственной или муниципальной собственности (в том числе с привлечением на основании гражданско-правовых договоров организаций, созданных этой компанией, или иных организаций). В этом случае между указанными органами и публично-правовой компанией "Роскадастр" не могут быть заключены другие гражданско-правовые договоры, предмет которых совпадает с предметом такого соглашения.";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</w:t>
      </w:r>
      <w:hyperlink w:history="0" r:id="rId23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<w:r>
          <w:rPr>
            <w:sz w:val="24"/>
            <w:color w:val="0000ff"/>
          </w:rPr>
          <w:t xml:space="preserve">статью 39.1</w:t>
        </w:r>
      </w:hyperlink>
      <w:r>
        <w:rPr>
          <w:sz w:val="24"/>
        </w:rPr>
        <w:t xml:space="preserve"> дополнить пунктом 4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"4. Подготовка документов, необходимых для образования и (или) предоставления земельных участков (включая предоставление на аукционах), находящихся в государственной или муниципальной собственности, в том числе документов, необходимых для осуществления государственного кадастрового учета таких земельных участков и (или) государственной регистрации прав на них, может осуществляться публично-правовой компанией "Роскадастр" на условиях, предусмотренных соглашением, заключенным в соответствии с частями 6 и 7 статьи 4 Федерального закона "О публично-правовой компании "Роскадастр" между этой компанией и органами государственной власти субъектов Российской Федерации или органами местного самоуправления, уполномоченными на предоставление земельных участков, находящихся в государственной или муниципальной собственности (в том числе с привлечением на основании гражданско-правовых договоров организаций, созданных этой компанией, или иных организаций). В этом случае между указанными органами и публично-правовой компанией "Роскадастр" не могут быть заключены другие гражданско-правовые договоры, предмет которых совпадает с предметом указанного соглашения. Заключение такого соглашения не препятствует образованию и (или) предоставлению земельных участков (включая предоставление на аукционах), находящихся в государственной или муниципальной собственности, по правилам, предусмотренным настоящим Кодексом. На основании такого соглашения публично-правовой компании "Роскадастр" не могут передаваться полномочия указанных органов по принятию решений об утверждении схемы расположения земельного участка, об утверждении проекта межевания территории, о предоставлении земельных участков, находящихся в государственной или муниципальной собственности, о проведении аукционов по предоставлению земельных участков, находящихся в государственной или муниципальной собственности, по заключению договоров купли-продажи, аренды, безвозмездного пользования в отношении земельных участков, находящихся в государственной или муниципальной собственности.";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</w:t>
      </w:r>
      <w:hyperlink w:history="0" r:id="rId24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<w:r>
          <w:rPr>
            <w:sz w:val="24"/>
            <w:color w:val="0000ff"/>
          </w:rPr>
          <w:t xml:space="preserve">статью 39.25</w:t>
        </w:r>
      </w:hyperlink>
      <w:r>
        <w:rPr>
          <w:sz w:val="24"/>
        </w:rPr>
        <w:t xml:space="preserve"> дополнить пунктом 5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"5. Подготовка документов, необходимых для заключения соглашения об установлении сервитута в отношении земельных участков, находящихся в государственной или муниципальной собственности, в том числе документов, необходимых для осуществления государственного кадастрового учета части земельного участка, в отношении которого устанавливается сервитут, а также для государственной регистрации ограничения (обременения), может осуществляться публично-правовой компанией "Роскадастр" на условиях, предусмотренных соглашением, заключенным в соответствии с частями 6 и 7 статьи 4 Федерального закона "О публично-правовой компании "Роскадастр" между этой компанией и органами государственной власти субъектов Российской Федерации или органами местного самоуправления, уполномоченными на предоставление земельных участков, находящихся в государственной или муниципальной собственности (в том числе с привлечением на основании гражданско-правовых договоров организаций, созданных этой компанией, или иных организаций). В этом случае между указанными органами и публично-правовой компанией "Роскадастр" не могут быть заключены другие гражданско-правовые договоры, предмет которых совпадает с предметом указанного соглашения. На основании данного соглашения публично-правовой компании "Роскадастр" не могут передаваться полномочия лиц, указанных в статье 39.24 настоящего Кодекса, на заключение соглашения об установлении сервитута.";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</w:t>
      </w:r>
      <w:hyperlink w:history="0" r:id="rId25" w:tooltip="&quot;Земельный кодекс Российской Федерации&quot; от 25.10.2001 N 136-ФЗ (ред. от 20.03.2025) (с изм. и доп., вступ. в силу с 27.06.2025) ------------ Недействующая редакция {КонсультантПлюс}">
        <w:r>
          <w:rPr>
            <w:sz w:val="24"/>
            <w:color w:val="0000ff"/>
          </w:rPr>
          <w:t xml:space="preserve">статью 39.28</w:t>
        </w:r>
      </w:hyperlink>
      <w:r>
        <w:rPr>
          <w:sz w:val="24"/>
        </w:rPr>
        <w:t xml:space="preserve"> дополнить пунктом 6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"6. Если подготовка документов, необходимых для образования земельных участков, находящихся в государственной или муниципальной собственности, осуществляется публично-правовой компанией "Роскадастр" на условиях, предусмотренных соглашением, заключенным в соответствии с частями 6 и 7 статьи 4 Федерального закона "О публично-правовой компании "Роскадастр" между этой компанией и органами государственной власти субъектов Российской Федерации или органами местного самоуправления, уполномоченными на предоставление земельных участков, находящихся в государственной или муниципальной собственности (в том числе с привлечением на основании гражданско-правовых договоров организаций, созданных этой компанией, или иных организаций), то подготовка документов, необходимых для перераспределения земельных участков, находящихся в частной собственности, и земель и (или) земельных участков, находящихся в государственной или муниципальной собственности, должна осуществляться этой же компанией на условиях, предусмотренных этим же соглашением (в том числе с привлечением на основании гражданско-правовых договоров организаций, созданных этой компанией, или иных организаций). На основании этого соглашения публично-правовой компании "Роскадастр" не могут передаваться полномочия указанных органов по принятию решений об утверждении схемы расположения земельного участка и утверждении проекта межевания территории, необходимых для осуществления данного перераспределения, а также на заключение соглашений о таком перераспределении.".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Внести в Гражданский процессуальный </w:t>
      </w:r>
      <w:hyperlink w:history="0" r:id="rId26" w:tooltip="&quot;Гражданский процессуальный кодекс Российской Федерации&quot; от 14.11.2002 N 138-ФЗ (ред. от 07.07.2025) ------------ Недействующая редакция {КонсультантПлюс}">
        <w:r>
          <w:rPr>
            <w:sz w:val="24"/>
            <w:color w:val="0000ff"/>
          </w:rPr>
          <w:t xml:space="preserve">кодекс</w:t>
        </w:r>
      </w:hyperlink>
      <w:r>
        <w:rPr>
          <w:sz w:val="24"/>
        </w:rPr>
        <w:t xml:space="preserve"> Российской Федерации (Собрание законодательства Российской Федерации, 2002, N 46, ст. 4532; 2009, N 7, ст. 775; 2018, N 27, ст. 3941)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</w:t>
      </w:r>
      <w:hyperlink w:history="0" r:id="rId27" w:tooltip="&quot;Гражданский процессуальный кодекс Российской Федерации&quot; от 14.11.2002 N 138-ФЗ (ред. от 07.07.2025) ------------ Недействующая редакция {КонсультантПлюс}">
        <w:r>
          <w:rPr>
            <w:sz w:val="24"/>
            <w:color w:val="0000ff"/>
          </w:rPr>
          <w:t xml:space="preserve">части второй статьи 290</w:t>
        </w:r>
      </w:hyperlink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</w:t>
      </w:r>
      <w:hyperlink w:history="0" r:id="rId28" w:tooltip="&quot;Гражданский процессуальный кодекс Российской Федерации&quot; от 14.11.2002 N 138-ФЗ (ред. от 07.07.2025) ------------ Недействующая редакция {КонсультантПлюс}">
        <w:r>
          <w:rPr>
            <w:sz w:val="24"/>
            <w:color w:val="0000ff"/>
          </w:rPr>
          <w:t xml:space="preserve">абзац первый</w:t>
        </w:r>
      </w:hyperlink>
      <w:r>
        <w:rPr>
          <w:sz w:val="24"/>
        </w:rPr>
        <w:t xml:space="preserve"> дополнить словами ", или лицом, обязанным в соответствии с законом осуществлять эксплуатацию линейных объектов";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</w:t>
      </w:r>
      <w:hyperlink w:history="0" r:id="rId29" w:tooltip="&quot;Гражданский процессуальный кодекс Российской Федерации&quot; от 14.11.2002 N 138-ФЗ (ред. от 07.07.2025) ------------ Недействующая редакция {КонсультантПлюс}">
        <w:r>
          <w:rPr>
            <w:sz w:val="24"/>
            <w:color w:val="0000ff"/>
          </w:rPr>
          <w:t xml:space="preserve">абзац второй</w:t>
        </w:r>
      </w:hyperlink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"В случае, если орган, уполномоченный управлять соответствующим имуществом, либо лицо, обязанное в соответствии с законом осуществлять эксплуатацию линейных объектов, обращается в суд с заявлением до истечения срока, установленного </w:t>
      </w:r>
      <w:hyperlink w:history="0" r:id="rId30" w:tooltip="&quot;Гражданский кодекс Российской Федерации (часть первая)&quot; от 30.11.1994 N 51-ФЗ (ред. от 31.07.2025) (с изм. и доп., вступ. в силу с 01.08.2025) {КонсультантПлюс}">
        <w:r>
          <w:rPr>
            <w:sz w:val="24"/>
            <w:color w:val="0000ff"/>
          </w:rPr>
          <w:t xml:space="preserve">статьей 225</w:t>
        </w:r>
      </w:hyperlink>
      <w:r>
        <w:rPr>
          <w:sz w:val="24"/>
        </w:rPr>
        <w:t xml:space="preserve"> Гражданского кодекса Российской Федерации, со дня принятия недвижимой вещи на учет органом, осуществляющим государственную регистрацию права на недвижимое имущество, судья отказывает в принятии заявления и суд прекращает производство по делу.";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hyperlink w:history="0" r:id="rId31" w:tooltip="&quot;Гражданский процессуальный кодекс Российской Федерации&quot; от 14.11.2002 N 138-ФЗ (ред. от 07.07.2025) ------------ Недействующая редакция {КонсультантПлюс}">
        <w:r>
          <w:rPr>
            <w:sz w:val="24"/>
            <w:color w:val="0000ff"/>
          </w:rPr>
          <w:t xml:space="preserve">часть вторую статьи 291</w:t>
        </w:r>
      </w:hyperlink>
      <w:r>
        <w:rPr>
          <w:sz w:val="24"/>
        </w:rPr>
        <w:t xml:space="preserve"> после слов "или Севастополя," дополнить словами "или лица, обязанного в соответствии с законом осуществлять эксплуатацию линейных объектов,";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</w:t>
      </w:r>
      <w:hyperlink w:history="0" r:id="rId32" w:tooltip="&quot;Гражданский процессуальный кодекс Российской Федерации&quot; от 14.11.2002 N 138-ФЗ (ред. от 07.07.2025) ------------ Недействующая редакция {КонсультантПлюс}">
        <w:r>
          <w:rPr>
            <w:sz w:val="24"/>
            <w:color w:val="0000ff"/>
          </w:rPr>
          <w:t xml:space="preserve">часть вторую статьи 293</w:t>
        </w:r>
      </w:hyperlink>
      <w:r>
        <w:rPr>
          <w:sz w:val="24"/>
        </w:rPr>
        <w:t xml:space="preserve"> после слов "или Севастополя" дополнить словами "либо лица, обязанного в соответствии с законом осуществлять эксплуатацию линейных объектов,".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33" w:tooltip="Федеральный закон от 24.07.2007 N 221-ФЗ (ред. от 26.12.2024) &quot;О кадастровой деятельности&quot; ------------ Недействующая редакция {КонсультантПлюс}">
        <w:r>
          <w:rPr>
            <w:sz w:val="24"/>
            <w:color w:val="0000ff"/>
          </w:rPr>
          <w:t xml:space="preserve">Статью 35</w:t>
        </w:r>
      </w:hyperlink>
      <w:r>
        <w:rPr>
          <w:sz w:val="24"/>
        </w:rPr>
        <w:t xml:space="preserve"> Федерального закона от 24 июля 2007 года N 221-ФЗ "О кадастровой деятельности" (Собрание законодательства Российской Федерации, 2007, N 31, ст. 4017; 2013, N 30, ст. 4083; 2016, N 27, ст. 4294; 2019, N 25, ст. 3170) дополнить частью 3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"3. Если подготовка документов, необходимых для образования и (или) предоставления земельных участков (включая предоставление на аукционах), находящихся в государственной или муниципальной собственности, осуществляется публично-правовой компанией на условиях, предусмотренных соглашением, заключенным в соответствии с частями 6 и 7 статьи 4 Федерального закона "О публично-правовой компании "Роскадастр" с органами государственной власти субъектов Российской Федерации или органами местного самоуправления, уполномоченными на предоставление земельных участков, находящихся в государственной или муниципальной собственности (в том числе с привлечением на основании гражданско-правовых договоров организаций, созданных этой компанией, или иных организаций), то кадастровые работы в отношении данных земельных участков должны выполняться этой же компанией на условиях, предусмотренных этим же соглашением. В этом случае между указанными органами и публично-правовой компанией не могут быть заключены другие договоры, предмет которых совпадает с предметом такого соглашения, в том числе договор подряда на выполнение кадастровых работ.".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Внести в </w:t>
      </w:r>
      <w:hyperlink w:history="0" r:id="rId34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статью 69.1</w:t>
        </w:r>
      </w:hyperlink>
      <w:r>
        <w:rPr>
          <w:sz w:val="24"/>
        </w:rPr>
        <w:t xml:space="preserve"> Федерального закона от 13 июля 2015 года N 218-ФЗ "О государственной регистрации недвижимости" (Собрание законодательства Российской Федерации, 2015, N 29, ст. 4344; 2021, N 1, ст. 57; 2023, N 32, ст. 6129, 6170; 2024, N 33, ст. 4928)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</w:t>
      </w:r>
      <w:hyperlink w:history="0" r:id="rId35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часть 3</w:t>
        </w:r>
      </w:hyperlink>
      <w:r>
        <w:rPr>
          <w:sz w:val="24"/>
        </w:rPr>
        <w:t xml:space="preserve"> после слов "уполномоченные органы" дополнить словами "или в публично-правовую компанию, указанную в части 1 статьи 3.1 настоящего Федерального закона, в случае выполнения этой компанией мероприятий, предусмотренных настоящей статьей,";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</w:t>
      </w:r>
      <w:hyperlink w:history="0" r:id="rId36" w:tooltip="Федеральный закон от 13.07.2015 N 218-ФЗ (ред. от 23.05.2025) &quot;О государственной регистрации недвижимости&quot; ------------ Недействующая редакция {КонсультантПлюс}">
        <w:r>
          <w:rPr>
            <w:sz w:val="24"/>
            <w:color w:val="0000ff"/>
          </w:rPr>
          <w:t xml:space="preserve">дополнить</w:t>
        </w:r>
      </w:hyperlink>
      <w:r>
        <w:rPr>
          <w:sz w:val="24"/>
        </w:rPr>
        <w:t xml:space="preserve"> частью 24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"24. Мероприятия, предусмотренные пунктами 1 и 2 части 2, частями 3, 4, частью 6 (в том числе подготовка акта осмотра), частью 8, пунктом 2 части 9, частями 14, 18 и 23 настоящей статьи, и подготовка проектов решений в соответствии с частями 20 и 21 настоящей статьи могут осуществляться публично-правовой компанией, указанной в части 1 статьи 3.1 настоящего Федерального закона, на условиях, предусмотренных соглашением, заключенным в соответствии с частями 6 и 7 статьи 4 Федерального закона "О публично-правовой компании "Роскадастр" между этой компанией и органами государственной власти субъектов Российской Федерации или органами местного самоуправления, уполномоченными на выполнение мероприятий по выявлению правообладателей объектов недвижимости, указанных в настоящей статье. В этом случае между данными органами и публично-правовой компанией не могут быть заключены другие гражданско-правовые договоры, предмет которых совпадает с предметом такого соглашения. На основании такого соглашения публично-правовой компании не могут передаваться полномочия указанных органов по принятию предусмотренных настоящей статьей решений о выявлении правообладателей ранее учтенных объектов недвижимости, о выявлении бесхозяйных здания, сооружения, помещения, машино-места или объекта незавершенного строительства, о выявлении земельного участка, здания, сооружения, помещения, машино-места или объекта незавершенного строительства, имеющих признаки выморочного имущества.".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70" w:name="P70"/>
    <w:bookmarkEnd w:id="70"/>
    <w:p>
      <w:pPr>
        <w:pStyle w:val="0"/>
        <w:ind w:firstLine="540"/>
        <w:jc w:val="both"/>
      </w:pPr>
      <w:r>
        <w:rPr>
          <w:sz w:val="24"/>
        </w:rPr>
        <w:t xml:space="preserve">1.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по согласованию с Министерством финансов Российской Федерации и федеральным органом исполнительной власти, осуществляющим функции по контролю и надзору за соблюдением законодательства о налогах и сборах, утверждается перечень сведений и информации в отношении объектов недвижимости, в том числе составляющих налоговую тайну (за исключением персональных данных физических лиц и сведений об организациях, составляющих государственную тайну), передаваемых налоговыми органами по субъектам Российской Федерации в органы государственной власти субъектов Российской Федерации и органы местного самоуправления, заключившие соглашения в соответствии с частями 6 и 7 статьи 4 Федерального закона от 30 декабря 2021 года N 448-ФЗ "О публично-правовой компании "Роскадастр", в объеме, необходимом для исполнения условий финансирования по таким соглашениям, предусмотренных частью 7 статьи 4 Федерального закона от 30 декабря 2021 года N 448-ФЗ "О публично-правовой компании "Роскадастр".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Ч. 2 ст. 6 </w:t>
            </w:r>
            <w:hyperlink w:history="0" w:anchor="P78" w:tooltip="2. Часть 2 статьи 6 настоящего Федерального закона вступает в силу с 1 января 2027 года.">
              <w:r>
                <w:rPr>
                  <w:sz w:val="24"/>
                  <w:color w:val="0000ff"/>
                </w:rPr>
                <w:t xml:space="preserve">вступает</w:t>
              </w:r>
            </w:hyperlink>
            <w:r>
              <w:rPr>
                <w:sz w:val="24"/>
                <w:color w:val="392c69"/>
              </w:rPr>
              <w:t xml:space="preserve"> в силу с 1 января 2027 года.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73" w:name="P73"/>
    <w:bookmarkEnd w:id="73"/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2. Налоговые органы по субъектам Российской Федерации передают по запросам органов государственной власти субъектов Российской Федерации и органов местного самоуправления, заключивших соглашения в соответствии с частями 6 и 7 статьи 4 Федерального закона от 30 декабря 2021 года N 448-ФЗ "О публично-правовой компании "Роскадастр", сведения и информацию в соответствии с перечнем, утвержденным на основании </w:t>
      </w:r>
      <w:hyperlink w:history="0" w:anchor="P70" w:tooltip="1.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по согласованию с Министерством финансов Российской Федерации и федеральным органом исполнительной власти, осуществляющим функции по контролю и надзору за соблюдением законодательства о налогах и сборах, утверждается перечень сведений и информации в отношении объектов ...">
        <w:r>
          <w:rPr>
            <w:sz w:val="24"/>
            <w:color w:val="0000ff"/>
          </w:rPr>
          <w:t xml:space="preserve">части 1</w:t>
        </w:r>
      </w:hyperlink>
      <w:r>
        <w:rPr>
          <w:sz w:val="24"/>
        </w:rPr>
        <w:t xml:space="preserve"> настоящей статьи, в срок не позднее десяти рабочих дней со дня получения указанных запросов, содержащих кадастровые номера объектов недвижимости. Форма, порядок ее заполнения, формат и порядок представления сведений и информации, предусмотренных настоящей частью, в электронной форме утверждаются федеральным органом исполнительной власти, уполномоченным по контролю и надзору в области налогов и сборов, по согласованию с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7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Федеральный закон вступает в силу со дня его официального опубликования, за исключением </w:t>
      </w:r>
      <w:hyperlink w:history="0" w:anchor="P73" w:tooltip="2. Налоговые органы по субъектам Российской Федерации передают по запросам органов государственной власти субъектов Российской Федерации и органов местного самоуправления, заключивших соглашения в соответствии с частями 6 и 7 статьи 4 Федерального закона от 30 декабря 2021 года N 448-ФЗ &quot;О публично-правовой компании &quot;Роскадастр&quot;, сведения и информацию в соответствии с перечнем, утвержденным на основании части 1 настоящей статьи, в срок не позднее десяти рабочих дней со дня получения указанных запросов, с...">
        <w:r>
          <w:rPr>
            <w:sz w:val="24"/>
            <w:color w:val="0000ff"/>
          </w:rPr>
          <w:t xml:space="preserve">части 2 статьи 6</w:t>
        </w:r>
      </w:hyperlink>
      <w:r>
        <w:rPr>
          <w:sz w:val="24"/>
        </w:rPr>
        <w:t xml:space="preserve"> настоящего Федерального закона.</w:t>
      </w:r>
    </w:p>
    <w:bookmarkStart w:id="78" w:name="P78"/>
    <w:bookmarkEnd w:id="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w:anchor="P73" w:tooltip="2. Налоговые органы по субъектам Российской Федерации передают по запросам органов государственной власти субъектов Российской Федерации и органов местного самоуправления, заключивших соглашения в соответствии с частями 6 и 7 статьи 4 Федерального закона от 30 декабря 2021 года N 448-ФЗ &quot;О публично-правовой компании &quot;Роскадастр&quot;, сведения и информацию в соответствии с перечнем, утвержденным на основании части 1 настоящей статьи, в срок не позднее десяти рабочих дней со дня получения указанных запросов, с...">
        <w:r>
          <w:rPr>
            <w:sz w:val="24"/>
            <w:color w:val="0000ff"/>
          </w:rPr>
          <w:t xml:space="preserve">Часть 2 статьи 6</w:t>
        </w:r>
      </w:hyperlink>
      <w:r>
        <w:rPr>
          <w:sz w:val="24"/>
        </w:rPr>
        <w:t xml:space="preserve"> настоящего Федерального закона вступает в силу с 1 января 2027 года.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Президент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</w:pPr>
      <w:r>
        <w:rPr>
          <w:sz w:val="24"/>
        </w:rPr>
        <w:t xml:space="preserve">Москва, Кремль</w:t>
      </w:r>
    </w:p>
    <w:p>
      <w:pPr>
        <w:pStyle w:val="0"/>
        <w:spacing w:before="240" w:line-rule="auto"/>
      </w:pPr>
      <w:r>
        <w:rPr>
          <w:sz w:val="24"/>
        </w:rPr>
        <w:t xml:space="preserve">31 июля 2025 года</w:t>
      </w:r>
    </w:p>
    <w:p>
      <w:pPr>
        <w:pStyle w:val="0"/>
        <w:spacing w:before="240" w:line-rule="auto"/>
      </w:pPr>
      <w:r>
        <w:rPr>
          <w:sz w:val="24"/>
        </w:rPr>
        <w:t xml:space="preserve">N 344-ФЗ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31.07.2025 N 344-ФЗ</w:t>
            <w:br/>
            <w:t>"О внесении изменений в статью 4 Федерального закона "О публично-правовой компа...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04.08.2025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9363&amp;date=04.08.2025&amp;dst=100026&amp;field=134" TargetMode = "External"/>
	<Relationship Id="rId8" Type="http://schemas.openxmlformats.org/officeDocument/2006/relationships/hyperlink" Target="https://login.consultant.ru/link/?req=doc&amp;base=LAW&amp;n=495211&amp;date=04.08.2025&amp;dst=340&amp;field=134" TargetMode = "External"/>
	<Relationship Id="rId9" Type="http://schemas.openxmlformats.org/officeDocument/2006/relationships/hyperlink" Target="https://login.consultant.ru/link/?req=doc&amp;base=LAW&amp;n=495211&amp;date=04.08.2025&amp;dst=341&amp;field=134" TargetMode = "External"/>
	<Relationship Id="rId10" Type="http://schemas.openxmlformats.org/officeDocument/2006/relationships/hyperlink" Target="https://login.consultant.ru/link/?req=doc&amp;base=LAW&amp;n=495211&amp;date=04.08.2025&amp;dst=343&amp;field=134" TargetMode = "External"/>
	<Relationship Id="rId11" Type="http://schemas.openxmlformats.org/officeDocument/2006/relationships/hyperlink" Target="https://login.consultant.ru/link/?req=doc&amp;base=LAW&amp;n=495211&amp;date=04.08.2025&amp;dst=344&amp;field=134" TargetMode = "External"/>
	<Relationship Id="rId12" Type="http://schemas.openxmlformats.org/officeDocument/2006/relationships/hyperlink" Target="https://login.consultant.ru/link/?req=doc&amp;base=LAW&amp;n=495211&amp;date=04.08.2025&amp;dst=352&amp;field=134" TargetMode = "External"/>
	<Relationship Id="rId13" Type="http://schemas.openxmlformats.org/officeDocument/2006/relationships/hyperlink" Target="https://login.consultant.ru/link/?req=doc&amp;base=LAW&amp;n=495211&amp;date=04.08.2025&amp;dst=359&amp;field=134" TargetMode = "External"/>
	<Relationship Id="rId14" Type="http://schemas.openxmlformats.org/officeDocument/2006/relationships/hyperlink" Target="https://login.consultant.ru/link/?req=doc&amp;base=LAW&amp;n=495211&amp;date=04.08.2025&amp;dst=1291&amp;field=134" TargetMode = "External"/>
	<Relationship Id="rId15" Type="http://schemas.openxmlformats.org/officeDocument/2006/relationships/hyperlink" Target="https://login.consultant.ru/link/?req=doc&amp;base=LAW&amp;n=495211&amp;date=04.08.2025&amp;dst=367&amp;field=134" TargetMode = "External"/>
	<Relationship Id="rId16" Type="http://schemas.openxmlformats.org/officeDocument/2006/relationships/hyperlink" Target="https://login.consultant.ru/link/?req=doc&amp;base=LAW&amp;n=495211&amp;date=04.08.2025&amp;dst=1294&amp;field=134" TargetMode = "External"/>
	<Relationship Id="rId17" Type="http://schemas.openxmlformats.org/officeDocument/2006/relationships/hyperlink" Target="https://login.consultant.ru/link/?req=doc&amp;base=LAW&amp;n=495211&amp;date=04.08.2025&amp;dst=1235&amp;field=134" TargetMode = "External"/>
	<Relationship Id="rId18" Type="http://schemas.openxmlformats.org/officeDocument/2006/relationships/hyperlink" Target="https://login.consultant.ru/link/?req=doc&amp;base=LAW&amp;n=495211&amp;date=04.08.2025&amp;dst=1227&amp;field=134" TargetMode = "External"/>
	<Relationship Id="rId19" Type="http://schemas.openxmlformats.org/officeDocument/2006/relationships/hyperlink" Target="https://login.consultant.ru/link/?req=doc&amp;base=LAW&amp;n=495211&amp;date=04.08.2025&amp;dst=1231&amp;field=134" TargetMode = "External"/>
	<Relationship Id="rId20" Type="http://schemas.openxmlformats.org/officeDocument/2006/relationships/hyperlink" Target="https://login.consultant.ru/link/?req=doc&amp;base=LAW&amp;n=495301&amp;date=04.08.2025" TargetMode = "External"/>
	<Relationship Id="rId21" Type="http://schemas.openxmlformats.org/officeDocument/2006/relationships/hyperlink" Target="https://login.consultant.ru/link/?req=doc&amp;base=LAW&amp;n=495301&amp;date=04.08.2025&amp;dst=324&amp;field=134" TargetMode = "External"/>
	<Relationship Id="rId22" Type="http://schemas.openxmlformats.org/officeDocument/2006/relationships/hyperlink" Target="https://login.consultant.ru/link/?req=doc&amp;base=LAW&amp;n=495301&amp;date=04.08.2025&amp;dst=349&amp;field=134" TargetMode = "External"/>
	<Relationship Id="rId23" Type="http://schemas.openxmlformats.org/officeDocument/2006/relationships/hyperlink" Target="https://login.consultant.ru/link/?req=doc&amp;base=LAW&amp;n=495301&amp;date=04.08.2025&amp;dst=423&amp;field=134" TargetMode = "External"/>
	<Relationship Id="rId24" Type="http://schemas.openxmlformats.org/officeDocument/2006/relationships/hyperlink" Target="https://login.consultant.ru/link/?req=doc&amp;base=LAW&amp;n=495301&amp;date=04.08.2025&amp;dst=925&amp;field=134" TargetMode = "External"/>
	<Relationship Id="rId25" Type="http://schemas.openxmlformats.org/officeDocument/2006/relationships/hyperlink" Target="https://login.consultant.ru/link/?req=doc&amp;base=LAW&amp;n=495301&amp;date=04.08.2025&amp;dst=975&amp;field=134" TargetMode = "External"/>
	<Relationship Id="rId26" Type="http://schemas.openxmlformats.org/officeDocument/2006/relationships/hyperlink" Target="https://login.consultant.ru/link/?req=doc&amp;base=LAW&amp;n=509430&amp;date=04.08.2025" TargetMode = "External"/>
	<Relationship Id="rId27" Type="http://schemas.openxmlformats.org/officeDocument/2006/relationships/hyperlink" Target="https://login.consultant.ru/link/?req=doc&amp;base=LAW&amp;n=509430&amp;date=04.08.2025&amp;dst=102487&amp;field=134" TargetMode = "External"/>
	<Relationship Id="rId28" Type="http://schemas.openxmlformats.org/officeDocument/2006/relationships/hyperlink" Target="https://login.consultant.ru/link/?req=doc&amp;base=LAW&amp;n=509430&amp;date=04.08.2025&amp;dst=102487&amp;field=134" TargetMode = "External"/>
	<Relationship Id="rId29" Type="http://schemas.openxmlformats.org/officeDocument/2006/relationships/hyperlink" Target="https://login.consultant.ru/link/?req=doc&amp;base=LAW&amp;n=509430&amp;date=04.08.2025&amp;dst=102257&amp;field=134" TargetMode = "External"/>
	<Relationship Id="rId30" Type="http://schemas.openxmlformats.org/officeDocument/2006/relationships/hyperlink" Target="https://login.consultant.ru/link/?req=doc&amp;base=LAW&amp;n=508490&amp;date=04.08.2025&amp;dst=101202&amp;field=134" TargetMode = "External"/>
	<Relationship Id="rId31" Type="http://schemas.openxmlformats.org/officeDocument/2006/relationships/hyperlink" Target="https://login.consultant.ru/link/?req=doc&amp;base=LAW&amp;n=509430&amp;date=04.08.2025&amp;dst=102488&amp;field=134" TargetMode = "External"/>
	<Relationship Id="rId32" Type="http://schemas.openxmlformats.org/officeDocument/2006/relationships/hyperlink" Target="https://login.consultant.ru/link/?req=doc&amp;base=LAW&amp;n=509430&amp;date=04.08.2025&amp;dst=102489&amp;field=134" TargetMode = "External"/>
	<Relationship Id="rId33" Type="http://schemas.openxmlformats.org/officeDocument/2006/relationships/hyperlink" Target="https://login.consultant.ru/link/?req=doc&amp;base=LAW&amp;n=494630&amp;date=04.08.2025&amp;dst=100336&amp;field=134" TargetMode = "External"/>
	<Relationship Id="rId34" Type="http://schemas.openxmlformats.org/officeDocument/2006/relationships/hyperlink" Target="https://login.consultant.ru/link/?req=doc&amp;base=LAW&amp;n=495211&amp;date=04.08.2025&amp;dst=337&amp;field=134" TargetMode = "External"/>
	<Relationship Id="rId35" Type="http://schemas.openxmlformats.org/officeDocument/2006/relationships/hyperlink" Target="https://login.consultant.ru/link/?req=doc&amp;base=LAW&amp;n=495211&amp;date=04.08.2025&amp;dst=343&amp;field=134" TargetMode = "External"/>
	<Relationship Id="rId36" Type="http://schemas.openxmlformats.org/officeDocument/2006/relationships/hyperlink" Target="https://login.consultant.ru/link/?req=doc&amp;base=LAW&amp;n=495211&amp;date=04.08.2025&amp;dst=337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31.07.2025 N 344-ФЗ
"О внесении изменений в статью 4 Федерального закона "О публично-правовой компании "Роскадастр" и отдельные законодательные акты Российской Федерации"</dc:title>
  <dcterms:created xsi:type="dcterms:W3CDTF">2025-08-04T10:29:26Z</dcterms:created>
</cp:coreProperties>
</file>