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24 сентября 2025 г. N 1466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ПЕРЕНОСЕ ВЫХОДНЫХ ДНЕЙ В 2026 ГОДУ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рационального использования работниками выходных и нерабочих праздничных дней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hyperlink w:history="0" r:id="rId6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Перенести</w:t>
        </w:r>
      </w:hyperlink>
      <w:r>
        <w:rPr>
          <w:sz w:val="24"/>
        </w:rPr>
        <w:t xml:space="preserve"> в 2026 году следующие выходные дни: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субботы 3 января на пятницу 9 января;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воскресенья 4 января на четверг 31 декабря.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24.09.2025 N 1466</w:t>
            <w:br/>
            <w:t>"О переносе выходных дней в 2026 году"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24.09.2025 N 1466 "О переносе выходных дней в 2026 году"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502701&amp;date=29.09.2025&amp;dst=1804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24.09.2025 N 1466
"О переносе выходных дней в 2026 году"</dc:title>
  <dcterms:created xsi:type="dcterms:W3CDTF">2025-09-29T07:25:26Z</dcterms:created>
</cp:coreProperties>
</file>