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Росреестра от 19.09.2025 N П/0339/25</w:t>
              <w:br/>
              <w:t xml:space="preserve">"Об установлении формы графического описания местоположения границ сельскохозяйственных угодий в составе земель сельскохозяйственного назначения, требований к формату электронного документа, содержащего сведения о границах сельскохозяйственных угодий в составе земель сельскохозяйственного назначения"</w:t>
              <w:br/>
              <w:t xml:space="preserve">(Зарегистрировано в Минюсте России 23.12.2025 N 84740)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23 декабря 2025 г. N 84740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ГОСУДАРСТВЕННОЙ РЕГИСТРАЦИИ,</w:t>
      </w:r>
    </w:p>
    <w:p>
      <w:pPr>
        <w:pStyle w:val="2"/>
        <w:jc w:val="center"/>
      </w:pPr>
      <w:r>
        <w:rPr>
          <w:sz w:val="24"/>
        </w:rPr>
        <w:t xml:space="preserve">КАДАСТРА И КАРТОГРАФИИ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19 сентября 2025 г. N П/0339/25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</w:t>
      </w:r>
    </w:p>
    <w:p>
      <w:pPr>
        <w:pStyle w:val="2"/>
        <w:jc w:val="center"/>
      </w:pPr>
      <w:r>
        <w:rPr>
          <w:sz w:val="24"/>
        </w:rPr>
        <w:t xml:space="preserve">ФОРМЫ ГРАФИЧЕСКОГО ОПИСАНИЯ МЕСТОПОЛОЖЕНИЯ</w:t>
      </w:r>
    </w:p>
    <w:p>
      <w:pPr>
        <w:pStyle w:val="2"/>
        <w:jc w:val="center"/>
      </w:pPr>
      <w:r>
        <w:rPr>
          <w:sz w:val="24"/>
        </w:rPr>
        <w:t xml:space="preserve">ГРАНИЦ СЕЛЬСКОХОЗЯЙСТВЕННЫХ УГОДИЙ В СОСТАВЕ ЗЕМЕЛЬ</w:t>
      </w:r>
    </w:p>
    <w:p>
      <w:pPr>
        <w:pStyle w:val="2"/>
        <w:jc w:val="center"/>
      </w:pPr>
      <w:r>
        <w:rPr>
          <w:sz w:val="24"/>
        </w:rPr>
        <w:t xml:space="preserve">СЕЛЬСКОХОЗЯЙСТВЕННОГО НАЗНАЧЕНИЯ, ТРЕБОВАНИЙ К ФОРМАТУ</w:t>
      </w:r>
    </w:p>
    <w:p>
      <w:pPr>
        <w:pStyle w:val="2"/>
        <w:jc w:val="center"/>
      </w:pPr>
      <w:r>
        <w:rPr>
          <w:sz w:val="24"/>
        </w:rPr>
        <w:t xml:space="preserve">ЭЛЕКТРОННОГО ДОКУМЕНТА, СОДЕРЖАЩЕГО СВЕДЕНИЯ О ГРАНИЦАХ</w:t>
      </w:r>
    </w:p>
    <w:p>
      <w:pPr>
        <w:pStyle w:val="2"/>
        <w:jc w:val="center"/>
      </w:pPr>
      <w:r>
        <w:rPr>
          <w:sz w:val="24"/>
        </w:rPr>
        <w:t xml:space="preserve">СЕЛЬСКОХОЗЯЙСТВЕННЫХ УГОДИЙ В СОСТАВЕ ЗЕМЕЛЬ</w:t>
      </w:r>
    </w:p>
    <w:p>
      <w:pPr>
        <w:pStyle w:val="2"/>
        <w:jc w:val="center"/>
      </w:pPr>
      <w:r>
        <w:rPr>
          <w:sz w:val="24"/>
        </w:rPr>
        <w:t xml:space="preserve">СЕЛЬСКОХОЗЯЙСТВЕННОГО НАЗНАЧЕНИЯ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&quot;Земельный кодекс Российской Федерации&quot; от 25.10.2001 N 136-ФЗ (ред. от 29.09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абзацем вторым пункта 7 статьи 79</w:t>
        </w:r>
      </w:hyperlink>
      <w:r>
        <w:rPr>
          <w:sz w:val="24"/>
        </w:rPr>
        <w:t xml:space="preserve"> Земельного кодекса Российской Федерации, </w:t>
      </w:r>
      <w:hyperlink w:history="0" r:id="rId9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}">
        <w:r>
          <w:rPr>
            <w:sz w:val="24"/>
            <w:color w:val="0000ff"/>
          </w:rPr>
          <w:t xml:space="preserve">абзацем первым пункта 1</w:t>
        </w:r>
      </w:hyperlink>
      <w:r>
        <w:rPr>
          <w:sz w:val="24"/>
        </w:rP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Установить:</w:t>
      </w:r>
    </w:p>
    <w:p>
      <w:pPr>
        <w:pStyle w:val="0"/>
        <w:spacing w:before="240" w:lineRule="auto"/>
        <w:ind w:firstLine="540"/>
        <w:jc w:val="both"/>
      </w:pPr>
      <w:hyperlink w:history="0" w:anchor="P39" w:tooltip="ГРАФИЧЕСКОЕ ОПИСАНИЕ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графического описания местоположения границ сельскохозяйственных угодий в составе земель сельскохозяйственного назначения согласно приложению N 1 к настоящему приказу;</w:t>
      </w:r>
    </w:p>
    <w:p>
      <w:pPr>
        <w:pStyle w:val="0"/>
        <w:spacing w:before="240" w:lineRule="auto"/>
        <w:ind w:firstLine="540"/>
        <w:jc w:val="both"/>
      </w:pPr>
      <w:hyperlink w:history="0" w:anchor="P151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формату электронного документа, содержащего сведения о границах сельскохозяйственных угодий в составе земель сельскохозяйственного назначения, согласно приложению N 2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 1 марта 2026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О.А.СКУФИНСКИЙ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государственной регистрации,</w:t>
      </w:r>
    </w:p>
    <w:p>
      <w:pPr>
        <w:pStyle w:val="0"/>
        <w:jc w:val="right"/>
      </w:pPr>
      <w:r>
        <w:rPr>
          <w:sz w:val="24"/>
        </w:rPr>
        <w:t xml:space="preserve">кадастра и картографии</w:t>
      </w:r>
    </w:p>
    <w:p>
      <w:pPr>
        <w:pStyle w:val="0"/>
        <w:jc w:val="right"/>
      </w:pPr>
      <w:r>
        <w:rPr>
          <w:sz w:val="24"/>
        </w:rPr>
        <w:t xml:space="preserve">от 19 сентября 2025 г. N П/0339/25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25"/>
        <w:gridCol w:w="6554"/>
        <w:gridCol w:w="1192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39" w:name="P39"/>
          <w:bookmarkEnd w:id="39"/>
          <w:p>
            <w:pPr>
              <w:pStyle w:val="0"/>
              <w:jc w:val="center"/>
            </w:pPr>
            <w:r>
              <w:rPr>
                <w:sz w:val="24"/>
              </w:rPr>
              <w:t xml:space="preserve">ГРАФИЧЕСКОЕ ОПИСАНИЕ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местоположения границ сельскохозяйственных угодий в составе земель сельскохозяйственного назначения</w:t>
            </w:r>
          </w:p>
        </w:tc>
      </w:tr>
      <w:t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5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5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объекта, местоположение границ которого описано (далее - объект)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77"/>
        <w:gridCol w:w="5035"/>
        <w:gridCol w:w="2721"/>
      </w:tblGrid>
      <w:tr>
        <w:tc>
          <w:tcPr>
            <w:gridSpan w:val="3"/>
            <w:tcW w:w="90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объекте</w:t>
            </w:r>
          </w:p>
        </w:tc>
      </w:tr>
      <w:tr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50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Характеристики объекта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характеристик</w:t>
            </w:r>
          </w:p>
        </w:tc>
      </w:tr>
      <w:tr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0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035" w:type="dxa"/>
          </w:tcPr>
          <w:p>
            <w:pPr>
              <w:pStyle w:val="0"/>
            </w:pPr>
            <w:r>
              <w:rPr>
                <w:sz w:val="24"/>
              </w:rPr>
              <w:t xml:space="preserve">Местоположение объекта с указанием наименования субъекта Российской Федерации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035" w:type="dxa"/>
          </w:tcPr>
          <w:p>
            <w:pPr>
              <w:pStyle w:val="0"/>
            </w:pPr>
            <w:r>
              <w:rPr>
                <w:sz w:val="24"/>
              </w:rPr>
              <w:t xml:space="preserve">Площадь объекта +/- величина погрешности определения площади (P +/- </w:t>
            </w:r>
            <w:r>
              <w:rPr>
                <w:position w:val="-3"/>
              </w:rPr>
              <w:drawing>
                <wp:inline distT="0" distB="0" distL="0" distR="0">
                  <wp:extent cx="27432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) (в кв. метрах с округлением до 1 кв. метра)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035" w:type="dxa"/>
          </w:tcPr>
          <w:p>
            <w:pPr>
              <w:pStyle w:val="0"/>
            </w:pPr>
            <w:r>
              <w:rPr>
                <w:sz w:val="24"/>
              </w:rPr>
              <w:t xml:space="preserve">Вид сельскохозяйственного угодья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035" w:type="dxa"/>
          </w:tcPr>
          <w:p>
            <w:pPr>
              <w:pStyle w:val="0"/>
            </w:pPr>
            <w:r>
              <w:rPr>
                <w:sz w:val="24"/>
              </w:rPr>
              <w:t xml:space="preserve">Иные характеристики объекта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необходимости)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782"/>
        <w:gridCol w:w="782"/>
        <w:gridCol w:w="3474"/>
        <w:gridCol w:w="1247"/>
        <w:gridCol w:w="1252"/>
        <w:gridCol w:w="340"/>
      </w:tblGrid>
      <w:tr>
        <w:tc>
          <w:tcPr>
            <w:gridSpan w:val="7"/>
            <w:tcW w:w="90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местоположении границ объекта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3"/>
            <w:tcW w:w="2755" w:type="dxa"/>
            <w:vAlign w:val="bottom"/>
            <w:tcBorders>
              <w:left w:val="single" w:sz="4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Система координат</w:t>
            </w:r>
          </w:p>
        </w:tc>
        <w:tc>
          <w:tcPr>
            <w:gridSpan w:val="3"/>
            <w:tcW w:w="59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gridSpan w:val="3"/>
            <w:tcW w:w="2755" w:type="dxa"/>
            <w:tcBorders>
              <w:top w:val="nil"/>
              <w:lef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59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системы координат, установленной для ведения Единого государственного реестра недвижимости на территории соответствующего кадастрового округа, с указанием номеров соответствующих зон картографической проекции)</w:t>
            </w:r>
          </w:p>
        </w:tc>
        <w:tc>
          <w:tcPr>
            <w:tcW w:w="340" w:type="dxa"/>
            <w:tcBorders>
              <w:top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68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Сведения о характерных точках границ объекта (в виде замкнутого контура)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Порядковый номер характерной точки границ (с использованием арабских цифр)</w:t>
            </w:r>
          </w:p>
        </w:tc>
        <w:tc>
          <w:tcPr>
            <w:gridSpan w:val="2"/>
            <w:tcW w:w="1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Координаты, м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 округлением до 0,01 м)</w:t>
            </w:r>
          </w:p>
        </w:tc>
        <w:tc>
          <w:tcPr>
            <w:tcW w:w="3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 определения координат характерной точки (геодезический метод (метод триангуляции, полигонометрии, трилатерации, метод прямых, обратных или комбинированных засечек и иные геодезические методы), метод спутниковых геодезических измерений (определений), фотограмметрический метод, аналитический метод, картометрический метод)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квадратическая погрешность положения характерной точки (Mt), м</w:t>
            </w:r>
          </w:p>
        </w:tc>
        <w:tc>
          <w:tcPr>
            <w:gridSpan w:val="2"/>
            <w:tcW w:w="159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обозначения точки на местности (при наличии на местности специального информационного знака, обозначающего характерную точку)</w:t>
            </w:r>
          </w:p>
        </w:tc>
      </w:tr>
      <w:tr>
        <w:tc>
          <w:tcPr>
            <w:vMerge w:val="continue"/>
          </w:tcPr>
          <w:p/>
        </w:tc>
        <w:tc>
          <w:tcPr>
            <w:tcW w:w="7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</w:tr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2"/>
            <w:tcW w:w="15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5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04"/>
        <w:gridCol w:w="704"/>
        <w:gridCol w:w="340"/>
        <w:gridCol w:w="434"/>
        <w:gridCol w:w="704"/>
        <w:gridCol w:w="2835"/>
        <w:gridCol w:w="997"/>
        <w:gridCol w:w="920"/>
        <w:gridCol w:w="340"/>
      </w:tblGrid>
      <w:tr>
        <w:tc>
          <w:tcPr>
            <w:gridSpan w:val="10"/>
            <w:tcW w:w="9055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местоположении измененных (уточненных) границ объекта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случае, если сведения о местоположении изменяемых (уточняемых) границ объекта внесены в Единый государственный реестр недвижимости)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4"/>
            <w:tcW w:w="2825" w:type="dxa"/>
            <w:vAlign w:val="bottom"/>
            <w:tcBorders>
              <w:left w:val="single" w:sz="4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Система координат</w:t>
            </w:r>
          </w:p>
        </w:tc>
        <w:tc>
          <w:tcPr>
            <w:gridSpan w:val="5"/>
            <w:tcW w:w="58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gridSpan w:val="4"/>
            <w:tcW w:w="2825" w:type="dxa"/>
            <w:tcBorders>
              <w:top w:val="nil"/>
              <w:lef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58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системы координат, установленной для ведения Единого государственного реестра недвижимости на территории соответствующего кадастрового округа, с указанием номеров соответствующих зон картографической проекции)</w:t>
            </w:r>
          </w:p>
        </w:tc>
        <w:tc>
          <w:tcPr>
            <w:tcW w:w="340" w:type="dxa"/>
            <w:tcBorders>
              <w:top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0"/>
            <w:tcW w:w="9055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Сведения о характерных точках границ объекта в виде замкнутого контура</w:t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Порядковый номер характерной точки границ (с использованием арабских цифр)</w:t>
            </w:r>
          </w:p>
        </w:tc>
        <w:tc>
          <w:tcPr>
            <w:gridSpan w:val="2"/>
            <w:tcW w:w="1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Существующие координаты, м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 округлением до 0,01 м)</w:t>
            </w:r>
          </w:p>
        </w:tc>
        <w:tc>
          <w:tcPr>
            <w:gridSpan w:val="3"/>
            <w:tcW w:w="1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Измененные координаты, м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 округлением до 0,01 м)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 определения координат характерной точки (геодезический метод (метод триангуляции, полигонометрии, трилатерации, метод прямых, обратных или комбинированных засечек и иные геодезические методы), метод спутниковых геодезических измерений (определений), фотограмметрический метод, аналитический метод, картометрический метод)</w:t>
            </w:r>
          </w:p>
        </w:tc>
        <w:tc>
          <w:tcPr>
            <w:tcW w:w="99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квадратическая погрешность положения характерной точки (Mt), м</w:t>
            </w:r>
          </w:p>
        </w:tc>
        <w:tc>
          <w:tcPr>
            <w:gridSpan w:val="2"/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обозначения точки на местности (при наличии на местности специального информационного знака, обозначающего характерную точку)</w:t>
            </w:r>
          </w:p>
        </w:tc>
      </w:tr>
      <w:tr>
        <w:tc>
          <w:tcPr>
            <w:vMerge w:val="continue"/>
          </w:tcPr>
          <w:p/>
        </w:tc>
        <w:tc>
          <w:tcPr>
            <w:tcW w:w="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gridSpan w:val="2"/>
            <w:tcW w:w="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gridSpan w:val="2"/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7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государственной регистрации,</w:t>
      </w:r>
    </w:p>
    <w:p>
      <w:pPr>
        <w:pStyle w:val="0"/>
        <w:jc w:val="right"/>
      </w:pPr>
      <w:r>
        <w:rPr>
          <w:sz w:val="24"/>
        </w:rPr>
        <w:t xml:space="preserve">кадастра и картографии</w:t>
      </w:r>
    </w:p>
    <w:p>
      <w:pPr>
        <w:pStyle w:val="0"/>
        <w:jc w:val="right"/>
      </w:pPr>
      <w:r>
        <w:rPr>
          <w:sz w:val="24"/>
        </w:rPr>
        <w:t xml:space="preserve">от 19 сентября 2025 г. N П/0339/25</w:t>
      </w:r>
    </w:p>
    <w:p>
      <w:pPr>
        <w:pStyle w:val="0"/>
        <w:jc w:val="both"/>
      </w:pPr>
      <w:r>
        <w:rPr>
          <w:sz w:val="24"/>
        </w:rPr>
      </w:r>
    </w:p>
    <w:bookmarkStart w:id="151" w:name="P151"/>
    <w:bookmarkEnd w:id="151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ФОРМАТУ ЭЛЕКТРОННОГО ДОКУМЕНТА, СОДЕРЖАЩЕГО СВЕДЕНИЯ</w:t>
      </w:r>
    </w:p>
    <w:p>
      <w:pPr>
        <w:pStyle w:val="2"/>
        <w:jc w:val="center"/>
      </w:pPr>
      <w:r>
        <w:rPr>
          <w:sz w:val="24"/>
        </w:rPr>
        <w:t xml:space="preserve">О ГРАНИЦАХ СЕЛЬСКОХОЗЯЙСТВЕННЫХ УГОДИЙ В СОСТАВЕ ЗЕМЕЛЬ</w:t>
      </w:r>
    </w:p>
    <w:p>
      <w:pPr>
        <w:pStyle w:val="2"/>
        <w:jc w:val="center"/>
      </w:pPr>
      <w:r>
        <w:rPr>
          <w:sz w:val="24"/>
        </w:rPr>
        <w:t xml:space="preserve">СЕЛЬСКОХОЗЯЙСТВЕННОГО НАЗНАЧЕНИЯ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Электронные документы, содержащие сведения о границах сельскохозяйственных угодий в составе земель сельскохозяйственного назначения, направляемые 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недвижимости, формируются в виде файлов в формате XML, созданных с использованием XSD-схем.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19.09.2025 N П/0339/25</w:t>
            <w:br/>
            <w:t>"Об установлении формы графического описания местоположения границ сельскохо...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728&amp;date=26.12.2025&amp;dst=2976&amp;field=134" TargetMode = "External"/><Relationship Id="rId9" Type="http://schemas.openxmlformats.org/officeDocument/2006/relationships/hyperlink" Target="https://login.consultant.ru/link/?req=doc&amp;base=LAW&amp;n=493331&amp;date=26.12.2025&amp;dst=161&amp;field=134" TargetMode = "External"/><Relationship Id="rId10" Type="http://schemas.openxmlformats.org/officeDocument/2006/relationships/image" Target="media/image2.wmf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19.09.2025 N П/0339/25
"Об установлении формы графического описания местоположения границ сельскохозяйственных угодий в составе земель сельскохозяйственного назначения, требований к формату электронного документа, содержащего сведения о границах сельскохозяйственных угодий в составе земель сельскохозяйственного назначения"
(Зарегистрировано в Минюсте России 23.12.2025 N 84740)</dc:title>
  <dcterms:created xsi:type="dcterms:W3CDTF">2025-12-26T05:18:17Z</dcterms:created>
</cp:coreProperties>
</file>